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94FBC">
      <w:pPr>
        <w:spacing w:before="156" w:beforeLines="50" w:after="156" w:afterLines="50" w:line="540" w:lineRule="exact"/>
        <w:jc w:val="center"/>
        <w:rPr>
          <w:rFonts w:hint="eastAsia" w:ascii="方正小标宋简体" w:hAnsi="华文中宋" w:eastAsia="方正小标宋简体"/>
          <w:b/>
          <w:sz w:val="36"/>
          <w:szCs w:val="36"/>
        </w:rPr>
      </w:pPr>
      <w:r>
        <w:rPr>
          <w:rFonts w:hint="eastAsia" w:ascii="方正小标宋简体" w:hAnsi="华文中宋" w:eastAsia="方正小标宋简体"/>
          <w:b/>
          <w:sz w:val="36"/>
          <w:szCs w:val="36"/>
        </w:rPr>
        <w:t>杨凌职业技术学院</w:t>
      </w:r>
    </w:p>
    <w:p w14:paraId="147C51D1">
      <w:pPr>
        <w:spacing w:before="156" w:beforeLines="50" w:after="156" w:afterLines="50" w:line="540" w:lineRule="exact"/>
        <w:jc w:val="center"/>
        <w:rPr>
          <w:rFonts w:hint="eastAsia" w:ascii="方正小标宋简体" w:hAnsi="华文中宋" w:eastAsia="方正小标宋简体"/>
          <w:b/>
          <w:sz w:val="36"/>
          <w:szCs w:val="36"/>
        </w:rPr>
      </w:pPr>
      <w:r>
        <w:rPr>
          <w:rFonts w:hint="eastAsia" w:ascii="方正小标宋简体" w:hAnsi="华文中宋" w:eastAsia="方正小标宋简体"/>
          <w:b/>
          <w:sz w:val="36"/>
          <w:szCs w:val="36"/>
        </w:rPr>
        <w:t>关于滨河校区</w:t>
      </w:r>
      <w:r>
        <w:rPr>
          <w:rFonts w:hint="eastAsia" w:ascii="方正小标宋简体" w:hAnsi="华文中宋" w:eastAsia="方正小标宋简体"/>
          <w:b/>
          <w:sz w:val="36"/>
          <w:szCs w:val="36"/>
          <w:lang w:eastAsia="zh-CN"/>
        </w:rPr>
        <w:t>经营性资产</w:t>
      </w:r>
      <w:r>
        <w:rPr>
          <w:rFonts w:hint="eastAsia" w:ascii="方正小标宋简体" w:hAnsi="华文中宋" w:eastAsia="方正小标宋简体"/>
          <w:b/>
          <w:sz w:val="36"/>
          <w:szCs w:val="36"/>
        </w:rPr>
        <w:t>场地出租底价评估项目</w:t>
      </w:r>
    </w:p>
    <w:p w14:paraId="5B59F275">
      <w:pPr>
        <w:spacing w:before="156" w:beforeLines="50" w:after="156" w:afterLines="50" w:line="540" w:lineRule="exact"/>
        <w:jc w:val="center"/>
        <w:rPr>
          <w:rFonts w:ascii="方正小标宋简体" w:hAnsi="华文中宋" w:eastAsia="方正小标宋简体"/>
          <w:b/>
          <w:sz w:val="36"/>
          <w:szCs w:val="36"/>
        </w:rPr>
      </w:pPr>
      <w:r>
        <w:rPr>
          <w:rFonts w:hint="eastAsia" w:ascii="方正小标宋简体" w:hAnsi="华文中宋" w:eastAsia="方正小标宋简体"/>
          <w:b/>
          <w:sz w:val="36"/>
          <w:szCs w:val="36"/>
        </w:rPr>
        <w:t>询价单</w:t>
      </w:r>
    </w:p>
    <w:p w14:paraId="169A593D">
      <w:pPr>
        <w:spacing w:line="540" w:lineRule="exact"/>
        <w:jc w:val="left"/>
        <w:rPr>
          <w:rFonts w:ascii="仿宋_GB2312" w:hAnsi="微软雅黑" w:eastAsia="仿宋_GB2312"/>
          <w:sz w:val="28"/>
          <w:szCs w:val="28"/>
        </w:rPr>
      </w:pPr>
      <w:r>
        <w:rPr>
          <w:rFonts w:hint="eastAsia" w:ascii="仿宋_GB2312" w:hAnsi="微软雅黑" w:eastAsia="仿宋_GB2312"/>
          <w:b/>
          <w:sz w:val="28"/>
          <w:szCs w:val="28"/>
        </w:rPr>
        <w:t>采购单位</w:t>
      </w:r>
      <w:r>
        <w:rPr>
          <w:rFonts w:hint="eastAsia" w:ascii="仿宋_GB2312" w:hAnsi="微软雅黑" w:eastAsia="仿宋_GB2312"/>
          <w:sz w:val="28"/>
          <w:szCs w:val="28"/>
        </w:rPr>
        <w:t>：杨凌职业技术学院</w:t>
      </w:r>
    </w:p>
    <w:tbl>
      <w:tblPr>
        <w:tblStyle w:val="4"/>
        <w:tblpPr w:leftFromText="180" w:rightFromText="180" w:vertAnchor="text" w:horzAnchor="margin" w:tblpY="743"/>
        <w:tblOverlap w:val="never"/>
        <w:tblW w:w="866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76"/>
        <w:gridCol w:w="3796"/>
        <w:gridCol w:w="1590"/>
      </w:tblGrid>
      <w:tr w14:paraId="1C800DBA">
        <w:trPr>
          <w:trHeight w:val="629" w:hRule="atLeast"/>
        </w:trPr>
        <w:tc>
          <w:tcPr>
            <w:tcW w:w="3276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7A85E">
            <w:pPr>
              <w:widowControl/>
              <w:spacing w:line="540" w:lineRule="exact"/>
              <w:jc w:val="center"/>
              <w:textAlignment w:val="center"/>
              <w:rPr>
                <w:rFonts w:ascii="宋体" w:hAnsi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796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837D01">
            <w:pPr>
              <w:widowControl/>
              <w:spacing w:line="54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服务内容</w:t>
            </w:r>
          </w:p>
        </w:tc>
        <w:tc>
          <w:tcPr>
            <w:tcW w:w="159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8F54A8">
            <w:pPr>
              <w:widowControl/>
              <w:spacing w:line="540" w:lineRule="exact"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报价总额（元）</w:t>
            </w:r>
          </w:p>
        </w:tc>
      </w:tr>
      <w:tr w14:paraId="17785E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3276" w:type="dxa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B64DF">
            <w:pPr>
              <w:spacing w:line="540" w:lineRule="exact"/>
              <w:rPr>
                <w:rFonts w:hint="eastAsia" w:ascii="仿宋_GB2312" w:hAnsi="宋体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杨凌职业技术学院关于滨河校区综合服务中心A楼（1、2层）、校内10台自助售货机场地、校内基站站址场地及1号、6号、7号学生公寓淋浴房场地出租底价评估</w:t>
            </w:r>
            <w:r>
              <w:rPr>
                <w:rFonts w:hint="eastAsia" w:ascii="仿宋_GB2312" w:hAnsi="微软雅黑" w:eastAsia="仿宋_GB2312"/>
                <w:sz w:val="28"/>
                <w:szCs w:val="28"/>
                <w:lang w:eastAsia="zh-CN"/>
              </w:rPr>
              <w:t>项目。</w:t>
            </w:r>
          </w:p>
        </w:tc>
        <w:tc>
          <w:tcPr>
            <w:tcW w:w="379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6E495B">
            <w:pPr>
              <w:spacing w:line="540" w:lineRule="exact"/>
              <w:ind w:firstLine="560" w:firstLineChars="200"/>
              <w:rPr>
                <w:rFonts w:ascii="仿宋_GB2312" w:hAnsi="微软雅黑" w:eastAsia="仿宋_GB2312"/>
                <w:sz w:val="28"/>
                <w:szCs w:val="28"/>
              </w:rPr>
            </w:pPr>
            <w:r>
              <w:rPr>
                <w:rFonts w:hint="eastAsia" w:ascii="仿宋_GB2312" w:hAnsi="微软雅黑" w:eastAsia="仿宋_GB2312"/>
                <w:sz w:val="28"/>
                <w:szCs w:val="28"/>
              </w:rPr>
              <w:t>滨河校区综合服务中心A楼（1、2层）（出租面积约3447.56平方米）、校内10台自助售货机场地（面积约40平方米）、校内基站站址场地（面积约700平方米）及1号、6号、7号学生公寓淋浴房场地（面积约491.26平方米）</w:t>
            </w:r>
          </w:p>
        </w:tc>
        <w:tc>
          <w:tcPr>
            <w:tcW w:w="159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8D5DEC">
            <w:pPr>
              <w:widowControl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52DDD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662" w:type="dxa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78B2C3">
            <w:pPr>
              <w:widowControl/>
              <w:spacing w:line="54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大写金额：   元</w:t>
            </w:r>
          </w:p>
        </w:tc>
      </w:tr>
    </w:tbl>
    <w:p w14:paraId="4D88753F">
      <w:pPr>
        <w:spacing w:line="540" w:lineRule="exact"/>
        <w:jc w:val="left"/>
        <w:rPr>
          <w:rFonts w:ascii="仿宋_GB2312" w:hAnsi="微软雅黑" w:eastAsia="仿宋_GB2312"/>
          <w:b/>
          <w:sz w:val="28"/>
          <w:szCs w:val="28"/>
        </w:rPr>
      </w:pPr>
      <w:r>
        <w:rPr>
          <w:rFonts w:hint="eastAsia" w:ascii="仿宋_GB2312" w:hAnsi="微软雅黑" w:eastAsia="仿宋_GB2312"/>
          <w:b/>
          <w:sz w:val="28"/>
          <w:szCs w:val="28"/>
        </w:rPr>
        <w:t>项目工期:</w:t>
      </w:r>
      <w:r>
        <w:rPr>
          <w:rFonts w:hint="eastAsia" w:ascii="仿宋_GB2312" w:hAnsi="微软雅黑" w:eastAsia="仿宋_GB2312"/>
          <w:sz w:val="28"/>
          <w:szCs w:val="28"/>
        </w:rPr>
        <w:t xml:space="preserve"> </w:t>
      </w:r>
      <w:r>
        <w:rPr>
          <w:rFonts w:ascii="仿宋_GB2312" w:hAnsi="微软雅黑" w:eastAsia="仿宋_GB2312"/>
          <w:sz w:val="28"/>
          <w:szCs w:val="28"/>
        </w:rPr>
        <w:t>5</w:t>
      </w:r>
      <w:r>
        <w:rPr>
          <w:rFonts w:hint="eastAsia" w:ascii="仿宋_GB2312" w:hAnsi="微软雅黑" w:eastAsia="仿宋_GB2312"/>
          <w:sz w:val="28"/>
          <w:szCs w:val="28"/>
        </w:rPr>
        <w:t>日历天</w:t>
      </w:r>
    </w:p>
    <w:p w14:paraId="1EEAFBA2">
      <w:pPr>
        <w:spacing w:line="54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备注：如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需现场查看</w:t>
      </w:r>
      <w:r>
        <w:rPr>
          <w:rFonts w:hint="eastAsia" w:ascii="仿宋_GB2312" w:hAnsi="宋体" w:eastAsia="仿宋_GB2312"/>
          <w:sz w:val="28"/>
          <w:szCs w:val="28"/>
        </w:rPr>
        <w:t>请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与</w:t>
      </w:r>
      <w:r>
        <w:rPr>
          <w:rFonts w:hint="eastAsia" w:ascii="仿宋_GB2312" w:hAnsi="宋体" w:eastAsia="仿宋_GB2312"/>
          <w:sz w:val="28"/>
          <w:szCs w:val="28"/>
        </w:rPr>
        <w:t>资产设备处联系。</w:t>
      </w:r>
      <w:bookmarkStart w:id="0" w:name="_GoBack"/>
      <w:bookmarkEnd w:id="0"/>
    </w:p>
    <w:p w14:paraId="1F69961A">
      <w:pPr>
        <w:spacing w:line="540" w:lineRule="exact"/>
        <w:rPr>
          <w:rFonts w:ascii="仿宋_GB2312" w:hAnsi="宋体" w:eastAsia="仿宋_GB2312"/>
          <w:sz w:val="28"/>
          <w:szCs w:val="28"/>
        </w:rPr>
      </w:pPr>
    </w:p>
    <w:p w14:paraId="32EC2BCC">
      <w:pPr>
        <w:spacing w:line="54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报价人签字：</w:t>
      </w:r>
    </w:p>
    <w:p w14:paraId="7A43DBCE">
      <w:pPr>
        <w:spacing w:line="540" w:lineRule="exact"/>
        <w:rPr>
          <w:rFonts w:ascii="仿宋_GB2312" w:hAnsi="宋体" w:eastAsia="仿宋_GB2312"/>
          <w:sz w:val="28"/>
          <w:szCs w:val="28"/>
        </w:rPr>
      </w:pPr>
    </w:p>
    <w:p w14:paraId="59DA0E62">
      <w:pPr>
        <w:spacing w:line="54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联系电话： </w:t>
      </w:r>
    </w:p>
    <w:p w14:paraId="60E67679">
      <w:pPr>
        <w:spacing w:line="540" w:lineRule="exact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 xml:space="preserve">公司名称：（公司盖章） </w:t>
      </w:r>
    </w:p>
    <w:p w14:paraId="7631D60A">
      <w:pPr>
        <w:spacing w:line="540" w:lineRule="exact"/>
        <w:ind w:right="840"/>
        <w:jc w:val="right"/>
        <w:rPr>
          <w:rFonts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年   月  日</w:t>
      </w:r>
    </w:p>
    <w:p w14:paraId="2654ADD9"/>
    <w:sectPr>
      <w:pgSz w:w="11906" w:h="16838"/>
      <w:pgMar w:top="1134" w:right="1797" w:bottom="102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I1NGRlYzZkZTY3Y2VhZjhmZDMwMzUzNmJiZjRkNTgifQ=="/>
  </w:docVars>
  <w:rsids>
    <w:rsidRoot w:val="00A141E5"/>
    <w:rsid w:val="00000A8B"/>
    <w:rsid w:val="00055199"/>
    <w:rsid w:val="001E4C8D"/>
    <w:rsid w:val="0021421F"/>
    <w:rsid w:val="002216D3"/>
    <w:rsid w:val="002925F8"/>
    <w:rsid w:val="002F642F"/>
    <w:rsid w:val="0032042A"/>
    <w:rsid w:val="00445D34"/>
    <w:rsid w:val="004C75F2"/>
    <w:rsid w:val="00525E53"/>
    <w:rsid w:val="00641146"/>
    <w:rsid w:val="006A46D2"/>
    <w:rsid w:val="006A79F0"/>
    <w:rsid w:val="008E463F"/>
    <w:rsid w:val="00A141E5"/>
    <w:rsid w:val="00A805C7"/>
    <w:rsid w:val="00AB47D6"/>
    <w:rsid w:val="00D1011D"/>
    <w:rsid w:val="00D57B00"/>
    <w:rsid w:val="00D7497F"/>
    <w:rsid w:val="00D81293"/>
    <w:rsid w:val="00D9271D"/>
    <w:rsid w:val="00F65CD8"/>
    <w:rsid w:val="13FC2444"/>
    <w:rsid w:val="19914B92"/>
    <w:rsid w:val="1B27679E"/>
    <w:rsid w:val="28F62EAD"/>
    <w:rsid w:val="2D3164B2"/>
    <w:rsid w:val="2FF647EF"/>
    <w:rsid w:val="46747100"/>
    <w:rsid w:val="4C4F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link w:val="2"/>
    <w:qFormat/>
    <w:uiPriority w:val="0"/>
    <w:rPr>
      <w:kern w:val="2"/>
      <w:sz w:val="18"/>
      <w:szCs w:val="18"/>
    </w:r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</Words>
  <Characters>309</Characters>
  <Lines>2</Lines>
  <Paragraphs>1</Paragraphs>
  <TotalTime>0</TotalTime>
  <ScaleCrop>false</ScaleCrop>
  <LinksUpToDate>false</LinksUpToDate>
  <CharactersWithSpaces>320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2025-06-03T00:48:00Z</dcterms:created>
  <dc:creator>Administrator</dc:creator>
  <cp:lastModifiedBy>leaf王伟晔</cp:lastModifiedBy>
  <cp:lastPrinted>2025-06-05T00:42:00Z</cp:lastPrinted>
  <dcterms:modified xsi:type="dcterms:W3CDTF">2025-06-06T03:29:37Z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C10FD2FEF7C9405DB2221B8893CB39CF_13</vt:lpwstr>
  </property>
  <property fmtid="{D5CDD505-2E9C-101B-9397-08002B2CF9AE}" pid="4" name="KSOTemplateDocerSaveRecord">
    <vt:lpwstr>eyJoZGlkIjoiMzE4NzI2NjA2MTQ5ZDA0ZjYyYTYyMzA0OWRlYmJhNGIiLCJ1c2VySWQiOiIyOTQwMjA2OTUifQ==</vt:lpwstr>
  </property>
</Properties>
</file>