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08F" w:rsidRDefault="0088429B">
      <w:pPr>
        <w:pStyle w:val="1"/>
        <w:widowControl/>
        <w:spacing w:beforeAutospacing="0" w:afterAutospacing="0" w:line="594" w:lineRule="atLeast"/>
        <w:jc w:val="center"/>
        <w:rPr>
          <w:rFonts w:ascii="微软雅黑" w:eastAsia="微软雅黑" w:hAnsi="微软雅黑" w:cs="微软雅黑" w:hint="default"/>
          <w:color w:val="2F2F2E"/>
          <w:sz w:val="33"/>
          <w:szCs w:val="33"/>
        </w:rPr>
      </w:pPr>
      <w:r>
        <w:rPr>
          <w:rFonts w:ascii="微软雅黑" w:eastAsia="微软雅黑" w:hAnsi="微软雅黑" w:cs="微软雅黑"/>
          <w:color w:val="2F2F2E"/>
          <w:sz w:val="33"/>
          <w:szCs w:val="33"/>
        </w:rPr>
        <w:t>杨</w:t>
      </w:r>
      <w:proofErr w:type="gramStart"/>
      <w:r>
        <w:rPr>
          <w:rFonts w:ascii="微软雅黑" w:eastAsia="微软雅黑" w:hAnsi="微软雅黑" w:cs="微软雅黑"/>
          <w:color w:val="2F2F2E"/>
          <w:sz w:val="33"/>
          <w:szCs w:val="33"/>
        </w:rPr>
        <w:t>凌职业</w:t>
      </w:r>
      <w:proofErr w:type="gramEnd"/>
      <w:r>
        <w:rPr>
          <w:rFonts w:ascii="微软雅黑" w:eastAsia="微软雅黑" w:hAnsi="微软雅黑" w:cs="微软雅黑"/>
          <w:color w:val="2F2F2E"/>
          <w:sz w:val="33"/>
          <w:szCs w:val="33"/>
        </w:rPr>
        <w:t>技术学院</w:t>
      </w:r>
    </w:p>
    <w:p w:rsidR="00B3508F" w:rsidRDefault="0088429B">
      <w:pPr>
        <w:pStyle w:val="1"/>
        <w:widowControl/>
        <w:spacing w:beforeAutospacing="0" w:afterAutospacing="0" w:line="594" w:lineRule="atLeast"/>
        <w:jc w:val="center"/>
        <w:rPr>
          <w:rFonts w:ascii="微软雅黑" w:eastAsia="微软雅黑" w:hAnsi="微软雅黑" w:cs="微软雅黑" w:hint="default"/>
          <w:color w:val="2F2F2E"/>
          <w:sz w:val="33"/>
          <w:szCs w:val="33"/>
        </w:rPr>
      </w:pPr>
      <w:r>
        <w:rPr>
          <w:rFonts w:ascii="微软雅黑" w:eastAsia="微软雅黑" w:hAnsi="微软雅黑" w:cs="微软雅黑"/>
          <w:color w:val="2F2F2E"/>
          <w:sz w:val="33"/>
          <w:szCs w:val="33"/>
        </w:rPr>
        <w:t>关于</w:t>
      </w:r>
      <w:r>
        <w:rPr>
          <w:rFonts w:ascii="微软雅黑" w:eastAsia="微软雅黑" w:hAnsi="微软雅黑" w:cs="微软雅黑"/>
          <w:color w:val="2F2F2E"/>
          <w:sz w:val="33"/>
          <w:szCs w:val="33"/>
        </w:rPr>
        <w:t>2021</w:t>
      </w:r>
      <w:r>
        <w:rPr>
          <w:rFonts w:ascii="微软雅黑" w:eastAsia="微软雅黑" w:hAnsi="微软雅黑" w:cs="微软雅黑"/>
          <w:color w:val="2F2F2E"/>
          <w:sz w:val="33"/>
          <w:szCs w:val="33"/>
        </w:rPr>
        <w:t>年度陕西</w:t>
      </w:r>
      <w:r>
        <w:rPr>
          <w:rFonts w:ascii="微软雅黑" w:eastAsia="微软雅黑" w:hAnsi="微软雅黑" w:cs="微软雅黑"/>
          <w:color w:val="2F2F2E"/>
          <w:sz w:val="33"/>
          <w:szCs w:val="33"/>
        </w:rPr>
        <w:t>省教育教学成果奖申报推荐的</w:t>
      </w:r>
      <w:r>
        <w:rPr>
          <w:rFonts w:ascii="微软雅黑" w:eastAsia="微软雅黑" w:hAnsi="微软雅黑" w:cs="微软雅黑"/>
          <w:color w:val="2F2F2E"/>
          <w:sz w:val="33"/>
          <w:szCs w:val="33"/>
        </w:rPr>
        <w:t>公示</w:t>
      </w:r>
    </w:p>
    <w:p w:rsidR="00B3508F" w:rsidRPr="00702855" w:rsidRDefault="00B3508F">
      <w:pPr>
        <w:rPr>
          <w:rFonts w:ascii="仿宋" w:eastAsia="仿宋" w:hAnsi="仿宋" w:cs="仿宋"/>
          <w:b/>
          <w:color w:val="2F2F2E"/>
          <w:sz w:val="30"/>
          <w:szCs w:val="30"/>
        </w:rPr>
      </w:pPr>
    </w:p>
    <w:p w:rsidR="00B3508F" w:rsidRDefault="0088429B">
      <w:pPr>
        <w:widowControl/>
        <w:shd w:val="clear" w:color="auto" w:fill="FFFFFF"/>
        <w:jc w:val="left"/>
        <w:rPr>
          <w:rFonts w:ascii="仿宋" w:eastAsia="仿宋" w:hAnsi="仿宋" w:cs="仿宋"/>
          <w:color w:val="333333"/>
          <w:sz w:val="30"/>
          <w:szCs w:val="30"/>
        </w:rPr>
      </w:pPr>
      <w:r>
        <w:rPr>
          <w:rFonts w:ascii="仿宋" w:eastAsia="仿宋" w:hAnsi="仿宋" w:cs="仿宋" w:hint="eastAsia"/>
          <w:color w:val="333333"/>
          <w:kern w:val="0"/>
          <w:sz w:val="30"/>
          <w:szCs w:val="30"/>
          <w:shd w:val="clear" w:color="auto" w:fill="FFFFFF"/>
          <w:lang w:bidi="ar"/>
        </w:rPr>
        <w:t xml:space="preserve">     </w:t>
      </w:r>
      <w:r>
        <w:rPr>
          <w:rFonts w:ascii="仿宋" w:eastAsia="仿宋" w:hAnsi="仿宋" w:cs="仿宋" w:hint="eastAsia"/>
          <w:color w:val="333333"/>
          <w:kern w:val="0"/>
          <w:sz w:val="30"/>
          <w:szCs w:val="30"/>
          <w:shd w:val="clear" w:color="auto" w:fill="FFFFFF"/>
          <w:lang w:bidi="ar"/>
        </w:rPr>
        <w:t>根据《关于开展</w:t>
      </w:r>
      <w:r>
        <w:rPr>
          <w:rFonts w:ascii="仿宋" w:eastAsia="仿宋" w:hAnsi="仿宋" w:cs="仿宋" w:hint="eastAsia"/>
          <w:color w:val="333333"/>
          <w:kern w:val="0"/>
          <w:sz w:val="30"/>
          <w:szCs w:val="30"/>
          <w:shd w:val="clear" w:color="auto" w:fill="FFFFFF"/>
          <w:lang w:bidi="ar"/>
        </w:rPr>
        <w:t>2021</w:t>
      </w:r>
      <w:r>
        <w:rPr>
          <w:rFonts w:ascii="仿宋" w:eastAsia="仿宋" w:hAnsi="仿宋" w:cs="仿宋" w:hint="eastAsia"/>
          <w:color w:val="333333"/>
          <w:kern w:val="0"/>
          <w:sz w:val="30"/>
          <w:szCs w:val="30"/>
          <w:shd w:val="clear" w:color="auto" w:fill="FFFFFF"/>
          <w:lang w:bidi="ar"/>
        </w:rPr>
        <w:t>年高等教育教学成果奖评审工作的通知》（</w:t>
      </w:r>
      <w:proofErr w:type="gramStart"/>
      <w:r>
        <w:rPr>
          <w:rFonts w:ascii="仿宋" w:eastAsia="仿宋" w:hAnsi="仿宋" w:cs="仿宋" w:hint="eastAsia"/>
          <w:color w:val="333333"/>
          <w:kern w:val="0"/>
          <w:sz w:val="30"/>
          <w:szCs w:val="30"/>
          <w:shd w:val="clear" w:color="auto" w:fill="FFFFFF"/>
          <w:lang w:bidi="ar"/>
        </w:rPr>
        <w:t>陕教〔</w:t>
      </w:r>
      <w:r>
        <w:rPr>
          <w:rFonts w:ascii="仿宋" w:eastAsia="仿宋" w:hAnsi="仿宋" w:cs="仿宋" w:hint="eastAsia"/>
          <w:color w:val="333333"/>
          <w:kern w:val="0"/>
          <w:sz w:val="30"/>
          <w:szCs w:val="30"/>
          <w:shd w:val="clear" w:color="auto" w:fill="FFFFFF"/>
          <w:lang w:bidi="ar"/>
        </w:rPr>
        <w:t>2021</w:t>
      </w:r>
      <w:r>
        <w:rPr>
          <w:rFonts w:ascii="仿宋" w:eastAsia="仿宋" w:hAnsi="仿宋" w:cs="仿宋" w:hint="eastAsia"/>
          <w:color w:val="333333"/>
          <w:kern w:val="0"/>
          <w:sz w:val="30"/>
          <w:szCs w:val="30"/>
          <w:shd w:val="clear" w:color="auto" w:fill="FFFFFF"/>
          <w:lang w:bidi="ar"/>
        </w:rPr>
        <w:t>〕</w:t>
      </w:r>
      <w:proofErr w:type="gramEnd"/>
      <w:r>
        <w:rPr>
          <w:rFonts w:ascii="仿宋" w:eastAsia="仿宋" w:hAnsi="仿宋" w:cs="仿宋" w:hint="eastAsia"/>
          <w:color w:val="333333"/>
          <w:kern w:val="0"/>
          <w:sz w:val="30"/>
          <w:szCs w:val="30"/>
          <w:shd w:val="clear" w:color="auto" w:fill="FFFFFF"/>
          <w:lang w:bidi="ar"/>
        </w:rPr>
        <w:t>165</w:t>
      </w:r>
      <w:r>
        <w:rPr>
          <w:rFonts w:ascii="仿宋" w:eastAsia="仿宋" w:hAnsi="仿宋" w:cs="仿宋" w:hint="eastAsia"/>
          <w:color w:val="333333"/>
          <w:kern w:val="0"/>
          <w:sz w:val="30"/>
          <w:szCs w:val="30"/>
          <w:shd w:val="clear" w:color="auto" w:fill="FFFFFF"/>
          <w:lang w:bidi="ar"/>
        </w:rPr>
        <w:t>号）文件要求，学校决定从校级教育教学成果奖遴选优秀项目参加申报。经分院（部门）推荐、校内专家初评、校外专家打磨、校外专家会评，拟推荐以下八个项目参加</w:t>
      </w:r>
      <w:r>
        <w:rPr>
          <w:rFonts w:ascii="仿宋" w:eastAsia="仿宋" w:hAnsi="仿宋" w:cs="仿宋" w:hint="eastAsia"/>
          <w:color w:val="333333"/>
          <w:kern w:val="0"/>
          <w:sz w:val="30"/>
          <w:szCs w:val="30"/>
          <w:shd w:val="clear" w:color="auto" w:fill="FFFFFF"/>
          <w:lang w:bidi="ar"/>
        </w:rPr>
        <w:t>2021</w:t>
      </w:r>
      <w:r>
        <w:rPr>
          <w:rFonts w:ascii="仿宋" w:eastAsia="仿宋" w:hAnsi="仿宋" w:cs="仿宋" w:hint="eastAsia"/>
          <w:color w:val="333333"/>
          <w:kern w:val="0"/>
          <w:sz w:val="30"/>
          <w:szCs w:val="30"/>
          <w:shd w:val="clear" w:color="auto" w:fill="FFFFFF"/>
          <w:lang w:bidi="ar"/>
        </w:rPr>
        <w:t>年度陕西省教育教学成果奖申报，现予以公示，接受监督。</w:t>
      </w:r>
    </w:p>
    <w:p w:rsidR="00B3508F" w:rsidRDefault="00702855">
      <w:pPr>
        <w:widowControl/>
        <w:shd w:val="clear" w:color="auto" w:fill="FFFFFF"/>
        <w:jc w:val="left"/>
        <w:rPr>
          <w:rFonts w:ascii="仿宋" w:eastAsia="仿宋" w:hAnsi="仿宋" w:cs="仿宋"/>
          <w:color w:val="333333"/>
          <w:sz w:val="30"/>
          <w:szCs w:val="30"/>
        </w:rPr>
      </w:pPr>
      <w:r>
        <w:rPr>
          <w:rFonts w:ascii="仿宋" w:eastAsia="仿宋" w:hAnsi="仿宋" w:cs="仿宋" w:hint="eastAsia"/>
          <w:color w:val="333333"/>
          <w:kern w:val="0"/>
          <w:sz w:val="30"/>
          <w:szCs w:val="30"/>
          <w:shd w:val="clear" w:color="auto" w:fill="FFFFFF"/>
          <w:lang w:bidi="ar"/>
        </w:rPr>
        <w:t>   </w:t>
      </w:r>
      <w:r w:rsidR="0088429B">
        <w:rPr>
          <w:rFonts w:ascii="仿宋" w:eastAsia="仿宋" w:hAnsi="仿宋" w:cs="仿宋" w:hint="eastAsia"/>
          <w:color w:val="333333"/>
          <w:kern w:val="0"/>
          <w:sz w:val="30"/>
          <w:szCs w:val="30"/>
          <w:shd w:val="clear" w:color="auto" w:fill="FFFFFF"/>
          <w:lang w:bidi="ar"/>
        </w:rPr>
        <w:t>一、公示时间：</w:t>
      </w:r>
      <w:r w:rsidR="0088429B">
        <w:rPr>
          <w:rFonts w:ascii="仿宋" w:eastAsia="仿宋" w:hAnsi="仿宋" w:cs="仿宋" w:hint="eastAsia"/>
          <w:color w:val="333333"/>
          <w:kern w:val="0"/>
          <w:sz w:val="30"/>
          <w:szCs w:val="30"/>
          <w:shd w:val="clear" w:color="auto" w:fill="FFFFFF"/>
          <w:lang w:bidi="ar"/>
        </w:rPr>
        <w:t>2021</w:t>
      </w:r>
      <w:r w:rsidR="0088429B">
        <w:rPr>
          <w:rFonts w:ascii="仿宋" w:eastAsia="仿宋" w:hAnsi="仿宋" w:cs="仿宋" w:hint="eastAsia"/>
          <w:color w:val="333333"/>
          <w:kern w:val="0"/>
          <w:sz w:val="30"/>
          <w:szCs w:val="30"/>
          <w:shd w:val="clear" w:color="auto" w:fill="FFFFFF"/>
          <w:lang w:bidi="ar"/>
        </w:rPr>
        <w:t>年</w:t>
      </w:r>
      <w:r w:rsidR="0088429B">
        <w:rPr>
          <w:rFonts w:ascii="仿宋" w:eastAsia="仿宋" w:hAnsi="仿宋" w:cs="仿宋" w:hint="eastAsia"/>
          <w:color w:val="333333"/>
          <w:kern w:val="0"/>
          <w:sz w:val="30"/>
          <w:szCs w:val="30"/>
          <w:shd w:val="clear" w:color="auto" w:fill="FFFFFF"/>
          <w:lang w:bidi="ar"/>
        </w:rPr>
        <w:t>11</w:t>
      </w:r>
      <w:r w:rsidR="0088429B">
        <w:rPr>
          <w:rFonts w:ascii="仿宋" w:eastAsia="仿宋" w:hAnsi="仿宋" w:cs="仿宋" w:hint="eastAsia"/>
          <w:color w:val="333333"/>
          <w:kern w:val="0"/>
          <w:sz w:val="30"/>
          <w:szCs w:val="30"/>
          <w:shd w:val="clear" w:color="auto" w:fill="FFFFFF"/>
          <w:lang w:bidi="ar"/>
        </w:rPr>
        <w:t>月</w:t>
      </w:r>
      <w:r w:rsidR="0088429B">
        <w:rPr>
          <w:rFonts w:ascii="仿宋" w:eastAsia="仿宋" w:hAnsi="仿宋" w:cs="仿宋" w:hint="eastAsia"/>
          <w:color w:val="333333"/>
          <w:kern w:val="0"/>
          <w:sz w:val="30"/>
          <w:szCs w:val="30"/>
          <w:shd w:val="clear" w:color="auto" w:fill="FFFFFF"/>
          <w:lang w:bidi="ar"/>
        </w:rPr>
        <w:t>3</w:t>
      </w:r>
      <w:r w:rsidR="0088429B">
        <w:rPr>
          <w:rFonts w:ascii="仿宋" w:eastAsia="仿宋" w:hAnsi="仿宋" w:cs="仿宋" w:hint="eastAsia"/>
          <w:color w:val="333333"/>
          <w:kern w:val="0"/>
          <w:sz w:val="30"/>
          <w:szCs w:val="30"/>
          <w:shd w:val="clear" w:color="auto" w:fill="FFFFFF"/>
          <w:lang w:bidi="ar"/>
        </w:rPr>
        <w:t>日至</w:t>
      </w:r>
      <w:r w:rsidR="0088429B">
        <w:rPr>
          <w:rFonts w:ascii="仿宋" w:eastAsia="仿宋" w:hAnsi="仿宋" w:cs="仿宋" w:hint="eastAsia"/>
          <w:color w:val="333333"/>
          <w:kern w:val="0"/>
          <w:sz w:val="30"/>
          <w:szCs w:val="30"/>
          <w:shd w:val="clear" w:color="auto" w:fill="FFFFFF"/>
          <w:lang w:bidi="ar"/>
        </w:rPr>
        <w:t>8</w:t>
      </w:r>
      <w:r w:rsidR="0088429B">
        <w:rPr>
          <w:rFonts w:ascii="仿宋" w:eastAsia="仿宋" w:hAnsi="仿宋" w:cs="仿宋" w:hint="eastAsia"/>
          <w:color w:val="333333"/>
          <w:kern w:val="0"/>
          <w:sz w:val="30"/>
          <w:szCs w:val="30"/>
          <w:shd w:val="clear" w:color="auto" w:fill="FFFFFF"/>
          <w:lang w:bidi="ar"/>
        </w:rPr>
        <w:t>日</w:t>
      </w:r>
    </w:p>
    <w:p w:rsidR="00B3508F" w:rsidRDefault="00702855">
      <w:pPr>
        <w:widowControl/>
        <w:shd w:val="clear" w:color="auto" w:fill="FFFFFF"/>
        <w:jc w:val="left"/>
        <w:rPr>
          <w:rFonts w:ascii="仿宋" w:eastAsia="仿宋" w:hAnsi="仿宋" w:cs="仿宋"/>
          <w:color w:val="333333"/>
          <w:kern w:val="0"/>
          <w:sz w:val="30"/>
          <w:szCs w:val="30"/>
          <w:shd w:val="clear" w:color="auto" w:fill="FFFFFF"/>
          <w:lang w:bidi="ar"/>
        </w:rPr>
      </w:pPr>
      <w:r>
        <w:rPr>
          <w:rFonts w:ascii="仿宋" w:eastAsia="仿宋" w:hAnsi="仿宋" w:cs="仿宋" w:hint="eastAsia"/>
          <w:color w:val="333333"/>
          <w:kern w:val="0"/>
          <w:sz w:val="30"/>
          <w:szCs w:val="30"/>
          <w:shd w:val="clear" w:color="auto" w:fill="FFFFFF"/>
          <w:lang w:bidi="ar"/>
        </w:rPr>
        <w:t>   </w:t>
      </w:r>
      <w:r w:rsidR="0088429B">
        <w:rPr>
          <w:rFonts w:ascii="仿宋" w:eastAsia="仿宋" w:hAnsi="仿宋" w:cs="仿宋" w:hint="eastAsia"/>
          <w:color w:val="333333"/>
          <w:kern w:val="0"/>
          <w:sz w:val="30"/>
          <w:szCs w:val="30"/>
          <w:shd w:val="clear" w:color="auto" w:fill="FFFFFF"/>
          <w:lang w:bidi="ar"/>
        </w:rPr>
        <w:t>二、公示期间如有异议，可通过书面或电子邮件形式学校发展规划处反映。</w:t>
      </w:r>
    </w:p>
    <w:p w:rsidR="00B3508F" w:rsidRDefault="00702855">
      <w:pPr>
        <w:widowControl/>
        <w:shd w:val="clear" w:color="auto" w:fill="FFFFFF"/>
        <w:jc w:val="left"/>
        <w:rPr>
          <w:rFonts w:ascii="仿宋" w:eastAsia="仿宋" w:hAnsi="仿宋" w:cs="仿宋"/>
          <w:color w:val="333333"/>
          <w:kern w:val="0"/>
          <w:sz w:val="30"/>
          <w:szCs w:val="30"/>
          <w:shd w:val="clear" w:color="auto" w:fill="FFFFFF"/>
          <w:lang w:bidi="ar"/>
        </w:rPr>
      </w:pPr>
      <w:r>
        <w:rPr>
          <w:rFonts w:ascii="仿宋" w:eastAsia="仿宋" w:hAnsi="仿宋" w:cs="仿宋" w:hint="eastAsia"/>
          <w:color w:val="333333"/>
          <w:kern w:val="0"/>
          <w:sz w:val="30"/>
          <w:szCs w:val="30"/>
          <w:shd w:val="clear" w:color="auto" w:fill="FFFFFF"/>
          <w:lang w:bidi="ar"/>
        </w:rPr>
        <w:t>   </w:t>
      </w:r>
      <w:r w:rsidR="0088429B">
        <w:rPr>
          <w:rFonts w:ascii="仿宋" w:eastAsia="仿宋" w:hAnsi="仿宋" w:cs="仿宋" w:hint="eastAsia"/>
          <w:color w:val="333333"/>
          <w:kern w:val="0"/>
          <w:sz w:val="30"/>
          <w:szCs w:val="30"/>
          <w:shd w:val="clear" w:color="auto" w:fill="FFFFFF"/>
          <w:lang w:bidi="ar"/>
        </w:rPr>
        <w:t>三、联系人</w:t>
      </w:r>
      <w:r w:rsidR="0088429B">
        <w:rPr>
          <w:rFonts w:ascii="仿宋" w:eastAsia="仿宋" w:hAnsi="仿宋" w:cs="仿宋" w:hint="eastAsia"/>
          <w:color w:val="333333"/>
          <w:kern w:val="0"/>
          <w:sz w:val="30"/>
          <w:szCs w:val="30"/>
          <w:shd w:val="clear" w:color="auto" w:fill="FFFFFF"/>
          <w:lang w:bidi="ar"/>
        </w:rPr>
        <w:t>:</w:t>
      </w:r>
      <w:r w:rsidR="0088429B">
        <w:rPr>
          <w:rFonts w:ascii="仿宋" w:eastAsia="仿宋" w:hAnsi="仿宋" w:cs="仿宋" w:hint="eastAsia"/>
          <w:color w:val="333333"/>
          <w:kern w:val="0"/>
          <w:sz w:val="30"/>
          <w:szCs w:val="30"/>
          <w:shd w:val="clear" w:color="auto" w:fill="FFFFFF"/>
          <w:lang w:bidi="ar"/>
        </w:rPr>
        <w:t>赵思</w:t>
      </w:r>
      <w:r w:rsidR="0088429B">
        <w:rPr>
          <w:rFonts w:ascii="仿宋" w:eastAsia="仿宋" w:hAnsi="仿宋" w:cs="仿宋" w:hint="eastAsia"/>
          <w:color w:val="333333"/>
          <w:kern w:val="0"/>
          <w:sz w:val="30"/>
          <w:szCs w:val="30"/>
          <w:shd w:val="clear" w:color="auto" w:fill="FFFFFF"/>
          <w:lang w:bidi="ar"/>
        </w:rPr>
        <w:t xml:space="preserve">   </w:t>
      </w:r>
      <w:r w:rsidR="0088429B">
        <w:rPr>
          <w:rFonts w:ascii="仿宋" w:eastAsia="仿宋" w:hAnsi="仿宋" w:cs="仿宋" w:hint="eastAsia"/>
          <w:color w:val="333333"/>
          <w:kern w:val="0"/>
          <w:sz w:val="30"/>
          <w:szCs w:val="30"/>
          <w:shd w:val="clear" w:color="auto" w:fill="FFFFFF"/>
          <w:lang w:bidi="ar"/>
        </w:rPr>
        <w:t>联系方式：</w:t>
      </w:r>
      <w:r w:rsidR="0088429B">
        <w:rPr>
          <w:rFonts w:ascii="仿宋" w:eastAsia="仿宋" w:hAnsi="仿宋" w:cs="仿宋" w:hint="eastAsia"/>
          <w:color w:val="333333"/>
          <w:kern w:val="0"/>
          <w:sz w:val="30"/>
          <w:szCs w:val="30"/>
          <w:shd w:val="clear" w:color="auto" w:fill="FFFFFF"/>
          <w:lang w:bidi="ar"/>
        </w:rPr>
        <w:t>029-87089066 </w:t>
      </w:r>
    </w:p>
    <w:p w:rsidR="00B3508F" w:rsidRDefault="0088429B">
      <w:pPr>
        <w:widowControl/>
        <w:shd w:val="clear" w:color="auto" w:fill="FFFFFF"/>
        <w:jc w:val="left"/>
        <w:rPr>
          <w:rFonts w:ascii="仿宋" w:eastAsia="仿宋" w:hAnsi="仿宋" w:cs="仿宋"/>
          <w:color w:val="333333"/>
          <w:kern w:val="0"/>
          <w:sz w:val="30"/>
          <w:szCs w:val="30"/>
          <w:shd w:val="clear" w:color="auto" w:fill="FFFFFF"/>
          <w:lang w:bidi="ar"/>
        </w:rPr>
      </w:pPr>
      <w:r>
        <w:rPr>
          <w:rFonts w:ascii="仿宋" w:eastAsia="仿宋" w:hAnsi="仿宋" w:cs="仿宋" w:hint="eastAsia"/>
          <w:color w:val="333333"/>
          <w:kern w:val="0"/>
          <w:sz w:val="30"/>
          <w:szCs w:val="30"/>
          <w:shd w:val="clear" w:color="auto" w:fill="FFFFFF"/>
          <w:lang w:bidi="ar"/>
        </w:rPr>
        <w:t xml:space="preserve">       </w:t>
      </w:r>
      <w:r>
        <w:rPr>
          <w:rFonts w:ascii="仿宋" w:eastAsia="仿宋" w:hAnsi="仿宋" w:cs="仿宋" w:hint="eastAsia"/>
          <w:color w:val="333333"/>
          <w:kern w:val="0"/>
          <w:sz w:val="30"/>
          <w:szCs w:val="30"/>
          <w:shd w:val="clear" w:color="auto" w:fill="FFFFFF"/>
          <w:lang w:bidi="ar"/>
        </w:rPr>
        <w:t>联系邮箱：</w:t>
      </w:r>
      <w:r>
        <w:rPr>
          <w:rFonts w:ascii="仿宋" w:eastAsia="仿宋" w:hAnsi="仿宋" w:cs="仿宋" w:hint="eastAsia"/>
          <w:color w:val="333333"/>
          <w:kern w:val="0"/>
          <w:sz w:val="30"/>
          <w:szCs w:val="30"/>
          <w:shd w:val="clear" w:color="auto" w:fill="FFFFFF"/>
          <w:lang w:bidi="ar"/>
        </w:rPr>
        <w:t>84396370@qq.com</w:t>
      </w:r>
    </w:p>
    <w:p w:rsidR="00B3508F" w:rsidRDefault="0088429B">
      <w:pPr>
        <w:widowControl/>
        <w:shd w:val="clear" w:color="auto" w:fill="FFFFFF"/>
        <w:ind w:firstLineChars="400" w:firstLine="1200"/>
        <w:jc w:val="left"/>
        <w:rPr>
          <w:rFonts w:ascii="仿宋" w:eastAsia="仿宋" w:hAnsi="仿宋" w:cs="仿宋"/>
          <w:color w:val="333333"/>
          <w:kern w:val="0"/>
          <w:sz w:val="30"/>
          <w:szCs w:val="30"/>
          <w:shd w:val="clear" w:color="auto" w:fill="FFFFFF"/>
          <w:lang w:bidi="ar"/>
        </w:rPr>
      </w:pPr>
      <w:r>
        <w:rPr>
          <w:rFonts w:ascii="仿宋" w:eastAsia="仿宋" w:hAnsi="仿宋" w:cs="仿宋" w:hint="eastAsia"/>
          <w:color w:val="333333"/>
          <w:kern w:val="0"/>
          <w:sz w:val="30"/>
          <w:szCs w:val="30"/>
          <w:shd w:val="clear" w:color="auto" w:fill="FFFFFF"/>
          <w:lang w:bidi="ar"/>
        </w:rPr>
        <w:br/>
        <w:t xml:space="preserve">       </w:t>
      </w:r>
    </w:p>
    <w:p w:rsidR="00B3508F" w:rsidRDefault="0088429B">
      <w:pPr>
        <w:widowControl/>
        <w:shd w:val="clear" w:color="auto" w:fill="FFFFFF"/>
        <w:ind w:firstLineChars="200" w:firstLine="600"/>
        <w:jc w:val="left"/>
        <w:rPr>
          <w:rFonts w:ascii="仿宋" w:eastAsia="仿宋" w:hAnsi="仿宋" w:cs="仿宋"/>
          <w:color w:val="333333"/>
          <w:kern w:val="0"/>
          <w:sz w:val="30"/>
          <w:szCs w:val="30"/>
          <w:shd w:val="clear" w:color="auto" w:fill="FFFFFF"/>
          <w:lang w:bidi="ar"/>
        </w:rPr>
      </w:pPr>
      <w:r>
        <w:rPr>
          <w:rFonts w:ascii="仿宋" w:eastAsia="仿宋" w:hAnsi="仿宋" w:cs="仿宋" w:hint="eastAsia"/>
          <w:color w:val="333333"/>
          <w:kern w:val="0"/>
          <w:sz w:val="30"/>
          <w:szCs w:val="30"/>
          <w:shd w:val="clear" w:color="auto" w:fill="FFFFFF"/>
          <w:lang w:bidi="ar"/>
        </w:rPr>
        <w:t>附件：杨</w:t>
      </w:r>
      <w:proofErr w:type="gramStart"/>
      <w:r>
        <w:rPr>
          <w:rFonts w:ascii="仿宋" w:eastAsia="仿宋" w:hAnsi="仿宋" w:cs="仿宋" w:hint="eastAsia"/>
          <w:color w:val="333333"/>
          <w:kern w:val="0"/>
          <w:sz w:val="30"/>
          <w:szCs w:val="30"/>
          <w:shd w:val="clear" w:color="auto" w:fill="FFFFFF"/>
          <w:lang w:bidi="ar"/>
        </w:rPr>
        <w:t>凌职业</w:t>
      </w:r>
      <w:proofErr w:type="gramEnd"/>
      <w:r>
        <w:rPr>
          <w:rFonts w:ascii="仿宋" w:eastAsia="仿宋" w:hAnsi="仿宋" w:cs="仿宋" w:hint="eastAsia"/>
          <w:color w:val="333333"/>
          <w:kern w:val="0"/>
          <w:sz w:val="30"/>
          <w:szCs w:val="30"/>
          <w:shd w:val="clear" w:color="auto" w:fill="FFFFFF"/>
          <w:lang w:bidi="ar"/>
        </w:rPr>
        <w:t>技术学院推荐申报陕西省</w:t>
      </w:r>
      <w:r>
        <w:rPr>
          <w:rFonts w:ascii="仿宋" w:eastAsia="仿宋" w:hAnsi="仿宋" w:cs="仿宋" w:hint="eastAsia"/>
          <w:color w:val="333333"/>
          <w:kern w:val="0"/>
          <w:sz w:val="30"/>
          <w:szCs w:val="30"/>
          <w:shd w:val="clear" w:color="auto" w:fill="FFFFFF"/>
          <w:lang w:bidi="ar"/>
        </w:rPr>
        <w:t>2021</w:t>
      </w:r>
      <w:r>
        <w:rPr>
          <w:rFonts w:ascii="仿宋" w:eastAsia="仿宋" w:hAnsi="仿宋" w:cs="仿宋" w:hint="eastAsia"/>
          <w:color w:val="333333"/>
          <w:kern w:val="0"/>
          <w:sz w:val="30"/>
          <w:szCs w:val="30"/>
          <w:shd w:val="clear" w:color="auto" w:fill="FFFFFF"/>
          <w:lang w:bidi="ar"/>
        </w:rPr>
        <w:t>年度教育教学成果奖名单</w:t>
      </w:r>
    </w:p>
    <w:p w:rsidR="00B3508F" w:rsidRDefault="00B3508F">
      <w:pPr>
        <w:widowControl/>
        <w:shd w:val="clear" w:color="auto" w:fill="FFFFFF"/>
        <w:ind w:firstLineChars="100" w:firstLine="300"/>
        <w:jc w:val="left"/>
        <w:rPr>
          <w:rFonts w:ascii="仿宋" w:eastAsia="仿宋" w:hAnsi="仿宋" w:cs="仿宋"/>
          <w:color w:val="333333"/>
          <w:kern w:val="0"/>
          <w:sz w:val="30"/>
          <w:szCs w:val="30"/>
          <w:shd w:val="clear" w:color="auto" w:fill="FFFFFF"/>
          <w:lang w:bidi="ar"/>
        </w:rPr>
      </w:pPr>
    </w:p>
    <w:p w:rsidR="00B3508F" w:rsidRDefault="00B3508F">
      <w:pPr>
        <w:widowControl/>
        <w:shd w:val="clear" w:color="auto" w:fill="FFFFFF"/>
        <w:ind w:firstLineChars="100" w:firstLine="300"/>
        <w:jc w:val="left"/>
        <w:rPr>
          <w:rFonts w:ascii="仿宋" w:eastAsia="仿宋" w:hAnsi="仿宋" w:cs="仿宋"/>
          <w:color w:val="333333"/>
          <w:kern w:val="0"/>
          <w:sz w:val="30"/>
          <w:szCs w:val="30"/>
          <w:shd w:val="clear" w:color="auto" w:fill="FFFFFF"/>
          <w:lang w:bidi="ar"/>
        </w:rPr>
      </w:pPr>
    </w:p>
    <w:p w:rsidR="00B3508F" w:rsidRDefault="0088429B">
      <w:pPr>
        <w:widowControl/>
        <w:shd w:val="clear" w:color="auto" w:fill="FFFFFF"/>
        <w:ind w:firstLineChars="1500" w:firstLine="4500"/>
        <w:jc w:val="left"/>
        <w:rPr>
          <w:rFonts w:ascii="仿宋" w:eastAsia="仿宋" w:hAnsi="仿宋" w:cs="仿宋"/>
          <w:color w:val="333333"/>
          <w:kern w:val="0"/>
          <w:sz w:val="30"/>
          <w:szCs w:val="30"/>
          <w:shd w:val="clear" w:color="auto" w:fill="FFFFFF"/>
          <w:lang w:bidi="ar"/>
        </w:rPr>
      </w:pPr>
      <w:r>
        <w:rPr>
          <w:rFonts w:ascii="仿宋" w:eastAsia="仿宋" w:hAnsi="仿宋" w:cs="仿宋" w:hint="eastAsia"/>
          <w:color w:val="333333"/>
          <w:kern w:val="0"/>
          <w:sz w:val="30"/>
          <w:szCs w:val="30"/>
          <w:shd w:val="clear" w:color="auto" w:fill="FFFFFF"/>
          <w:lang w:bidi="ar"/>
        </w:rPr>
        <w:t>杨</w:t>
      </w:r>
      <w:proofErr w:type="gramStart"/>
      <w:r>
        <w:rPr>
          <w:rFonts w:ascii="仿宋" w:eastAsia="仿宋" w:hAnsi="仿宋" w:cs="仿宋" w:hint="eastAsia"/>
          <w:color w:val="333333"/>
          <w:kern w:val="0"/>
          <w:sz w:val="30"/>
          <w:szCs w:val="30"/>
          <w:shd w:val="clear" w:color="auto" w:fill="FFFFFF"/>
          <w:lang w:bidi="ar"/>
        </w:rPr>
        <w:t>凌职业</w:t>
      </w:r>
      <w:proofErr w:type="gramEnd"/>
      <w:r>
        <w:rPr>
          <w:rFonts w:ascii="仿宋" w:eastAsia="仿宋" w:hAnsi="仿宋" w:cs="仿宋" w:hint="eastAsia"/>
          <w:color w:val="333333"/>
          <w:kern w:val="0"/>
          <w:sz w:val="30"/>
          <w:szCs w:val="30"/>
          <w:shd w:val="clear" w:color="auto" w:fill="FFFFFF"/>
          <w:lang w:bidi="ar"/>
        </w:rPr>
        <w:t>技术学院发展规划处</w:t>
      </w:r>
      <w:r>
        <w:rPr>
          <w:rFonts w:ascii="仿宋" w:eastAsia="仿宋" w:hAnsi="仿宋" w:cs="仿宋" w:hint="eastAsia"/>
          <w:color w:val="333333"/>
          <w:kern w:val="0"/>
          <w:sz w:val="30"/>
          <w:szCs w:val="30"/>
          <w:shd w:val="clear" w:color="auto" w:fill="FFFFFF"/>
          <w:lang w:bidi="ar"/>
        </w:rPr>
        <w:t xml:space="preserve"> </w:t>
      </w:r>
    </w:p>
    <w:p w:rsidR="00B3508F" w:rsidRDefault="0088429B">
      <w:pPr>
        <w:widowControl/>
        <w:shd w:val="clear" w:color="auto" w:fill="FFFFFF"/>
        <w:ind w:firstLineChars="1900" w:firstLine="5700"/>
        <w:jc w:val="left"/>
        <w:rPr>
          <w:rFonts w:ascii="仿宋" w:eastAsia="仿宋" w:hAnsi="仿宋" w:cs="仿宋"/>
          <w:color w:val="333333"/>
          <w:kern w:val="0"/>
          <w:sz w:val="30"/>
          <w:szCs w:val="30"/>
          <w:shd w:val="clear" w:color="auto" w:fill="FFFFFF"/>
          <w:lang w:bidi="ar"/>
        </w:rPr>
        <w:sectPr w:rsidR="00B3508F">
          <w:pgSz w:w="11906" w:h="16838"/>
          <w:pgMar w:top="1984" w:right="1531" w:bottom="1440" w:left="1531" w:header="851" w:footer="992" w:gutter="0"/>
          <w:cols w:space="425"/>
          <w:docGrid w:type="lines" w:linePitch="312"/>
        </w:sectPr>
      </w:pPr>
      <w:r>
        <w:rPr>
          <w:rFonts w:ascii="仿宋" w:eastAsia="仿宋" w:hAnsi="仿宋" w:cs="仿宋" w:hint="eastAsia"/>
          <w:color w:val="333333"/>
          <w:kern w:val="0"/>
          <w:sz w:val="30"/>
          <w:szCs w:val="30"/>
          <w:shd w:val="clear" w:color="auto" w:fill="FFFFFF"/>
          <w:lang w:bidi="ar"/>
        </w:rPr>
        <w:t>2021</w:t>
      </w:r>
      <w:r>
        <w:rPr>
          <w:rFonts w:ascii="仿宋" w:eastAsia="仿宋" w:hAnsi="仿宋" w:cs="仿宋" w:hint="eastAsia"/>
          <w:color w:val="333333"/>
          <w:kern w:val="0"/>
          <w:sz w:val="30"/>
          <w:szCs w:val="30"/>
          <w:shd w:val="clear" w:color="auto" w:fill="FFFFFF"/>
          <w:lang w:bidi="ar"/>
        </w:rPr>
        <w:t>年</w:t>
      </w:r>
      <w:r>
        <w:rPr>
          <w:rFonts w:ascii="仿宋" w:eastAsia="仿宋" w:hAnsi="仿宋" w:cs="仿宋" w:hint="eastAsia"/>
          <w:color w:val="333333"/>
          <w:kern w:val="0"/>
          <w:sz w:val="30"/>
          <w:szCs w:val="30"/>
          <w:shd w:val="clear" w:color="auto" w:fill="FFFFFF"/>
          <w:lang w:bidi="ar"/>
        </w:rPr>
        <w:t>11</w:t>
      </w:r>
      <w:r>
        <w:rPr>
          <w:rFonts w:ascii="仿宋" w:eastAsia="仿宋" w:hAnsi="仿宋" w:cs="仿宋" w:hint="eastAsia"/>
          <w:color w:val="333333"/>
          <w:kern w:val="0"/>
          <w:sz w:val="30"/>
          <w:szCs w:val="30"/>
          <w:shd w:val="clear" w:color="auto" w:fill="FFFFFF"/>
          <w:lang w:bidi="ar"/>
        </w:rPr>
        <w:t>月</w:t>
      </w:r>
      <w:r>
        <w:rPr>
          <w:rFonts w:ascii="仿宋" w:eastAsia="仿宋" w:hAnsi="仿宋" w:cs="仿宋" w:hint="eastAsia"/>
          <w:color w:val="333333"/>
          <w:kern w:val="0"/>
          <w:sz w:val="30"/>
          <w:szCs w:val="30"/>
          <w:shd w:val="clear" w:color="auto" w:fill="FFFFFF"/>
          <w:lang w:bidi="ar"/>
        </w:rPr>
        <w:t>1</w:t>
      </w:r>
      <w:r>
        <w:rPr>
          <w:rFonts w:ascii="仿宋" w:eastAsia="仿宋" w:hAnsi="仿宋" w:cs="仿宋" w:hint="eastAsia"/>
          <w:color w:val="333333"/>
          <w:kern w:val="0"/>
          <w:sz w:val="30"/>
          <w:szCs w:val="30"/>
          <w:shd w:val="clear" w:color="auto" w:fill="FFFFFF"/>
          <w:lang w:bidi="ar"/>
        </w:rPr>
        <w:t>日</w:t>
      </w:r>
    </w:p>
    <w:p w:rsidR="00B3508F" w:rsidRDefault="0088429B">
      <w:pPr>
        <w:widowControl/>
        <w:shd w:val="clear" w:color="auto" w:fill="FFFFFF"/>
        <w:jc w:val="center"/>
        <w:rPr>
          <w:rFonts w:ascii="方正小标宋简体" w:eastAsia="方正小标宋简体" w:hAnsi="方正小标宋简体" w:cs="方正小标宋简体"/>
          <w:color w:val="333333"/>
          <w:kern w:val="0"/>
          <w:sz w:val="30"/>
          <w:szCs w:val="30"/>
          <w:shd w:val="clear" w:color="auto" w:fill="FFFFFF"/>
          <w:lang w:bidi="ar"/>
        </w:rPr>
      </w:pPr>
      <w:r>
        <w:rPr>
          <w:rFonts w:ascii="方正小标宋简体" w:eastAsia="方正小标宋简体" w:hAnsi="方正小标宋简体" w:cs="方正小标宋简体" w:hint="eastAsia"/>
          <w:color w:val="333333"/>
          <w:kern w:val="0"/>
          <w:sz w:val="30"/>
          <w:szCs w:val="30"/>
          <w:shd w:val="clear" w:color="auto" w:fill="FFFFFF"/>
          <w:lang w:bidi="ar"/>
        </w:rPr>
        <w:lastRenderedPageBreak/>
        <w:t>杨</w:t>
      </w:r>
      <w:proofErr w:type="gramStart"/>
      <w:r>
        <w:rPr>
          <w:rFonts w:ascii="方正小标宋简体" w:eastAsia="方正小标宋简体" w:hAnsi="方正小标宋简体" w:cs="方正小标宋简体" w:hint="eastAsia"/>
          <w:color w:val="333333"/>
          <w:kern w:val="0"/>
          <w:sz w:val="30"/>
          <w:szCs w:val="30"/>
          <w:shd w:val="clear" w:color="auto" w:fill="FFFFFF"/>
          <w:lang w:bidi="ar"/>
        </w:rPr>
        <w:t>凌职业</w:t>
      </w:r>
      <w:proofErr w:type="gramEnd"/>
      <w:r>
        <w:rPr>
          <w:rFonts w:ascii="方正小标宋简体" w:eastAsia="方正小标宋简体" w:hAnsi="方正小标宋简体" w:cs="方正小标宋简体" w:hint="eastAsia"/>
          <w:color w:val="333333"/>
          <w:kern w:val="0"/>
          <w:sz w:val="30"/>
          <w:szCs w:val="30"/>
          <w:shd w:val="clear" w:color="auto" w:fill="FFFFFF"/>
          <w:lang w:bidi="ar"/>
        </w:rPr>
        <w:t>技术学院推荐申报陕西省</w:t>
      </w:r>
      <w:r>
        <w:rPr>
          <w:rFonts w:ascii="方正小标宋简体" w:eastAsia="方正小标宋简体" w:hAnsi="方正小标宋简体" w:cs="方正小标宋简体" w:hint="eastAsia"/>
          <w:color w:val="333333"/>
          <w:kern w:val="0"/>
          <w:sz w:val="30"/>
          <w:szCs w:val="30"/>
          <w:shd w:val="clear" w:color="auto" w:fill="FFFFFF"/>
          <w:lang w:bidi="ar"/>
        </w:rPr>
        <w:t>2021</w:t>
      </w:r>
      <w:r>
        <w:rPr>
          <w:rFonts w:ascii="方正小标宋简体" w:eastAsia="方正小标宋简体" w:hAnsi="方正小标宋简体" w:cs="方正小标宋简体" w:hint="eastAsia"/>
          <w:color w:val="333333"/>
          <w:kern w:val="0"/>
          <w:sz w:val="30"/>
          <w:szCs w:val="30"/>
          <w:shd w:val="clear" w:color="auto" w:fill="FFFFFF"/>
          <w:lang w:bidi="ar"/>
        </w:rPr>
        <w:t>年度教育教学成果奖名单</w:t>
      </w:r>
    </w:p>
    <w:tbl>
      <w:tblPr>
        <w:tblStyle w:val="a3"/>
        <w:tblW w:w="13275" w:type="dxa"/>
        <w:tblLayout w:type="fixed"/>
        <w:tblLook w:val="04A0" w:firstRow="1" w:lastRow="0" w:firstColumn="1" w:lastColumn="0" w:noHBand="0" w:noVBand="1"/>
      </w:tblPr>
      <w:tblGrid>
        <w:gridCol w:w="743"/>
        <w:gridCol w:w="4320"/>
        <w:gridCol w:w="1732"/>
        <w:gridCol w:w="6480"/>
      </w:tblGrid>
      <w:tr w:rsidR="00B3508F">
        <w:trPr>
          <w:trHeight w:val="727"/>
        </w:trPr>
        <w:tc>
          <w:tcPr>
            <w:tcW w:w="743" w:type="dxa"/>
            <w:vAlign w:val="center"/>
          </w:tcPr>
          <w:p w:rsidR="00B3508F" w:rsidRDefault="0088429B">
            <w:pPr>
              <w:jc w:val="center"/>
              <w:rPr>
                <w:rFonts w:ascii="仿宋" w:eastAsia="仿宋" w:hAnsi="仿宋" w:cs="仿宋"/>
                <w:color w:val="333333"/>
                <w:kern w:val="0"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ascii="仿宋_GB2312" w:eastAsia="仿宋_GB2312" w:hAnsi="Arial" w:cs="Arial" w:hint="eastAsia"/>
                <w:b/>
                <w:bCs/>
                <w:color w:val="000000"/>
                <w:sz w:val="24"/>
              </w:rPr>
              <w:t>序号</w:t>
            </w:r>
          </w:p>
        </w:tc>
        <w:tc>
          <w:tcPr>
            <w:tcW w:w="4320" w:type="dxa"/>
            <w:vAlign w:val="center"/>
          </w:tcPr>
          <w:p w:rsidR="00B3508F" w:rsidRDefault="0088429B">
            <w:pPr>
              <w:jc w:val="center"/>
              <w:rPr>
                <w:rFonts w:ascii="仿宋" w:eastAsia="仿宋" w:hAnsi="仿宋" w:cs="仿宋"/>
                <w:color w:val="333333"/>
                <w:kern w:val="0"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ascii="仿宋_GB2312" w:eastAsia="仿宋_GB2312" w:hAnsi="Arial" w:cs="Arial" w:hint="eastAsia"/>
                <w:b/>
                <w:bCs/>
                <w:color w:val="000000"/>
                <w:sz w:val="24"/>
              </w:rPr>
              <w:t>成果名称</w:t>
            </w:r>
          </w:p>
        </w:tc>
        <w:tc>
          <w:tcPr>
            <w:tcW w:w="1732" w:type="dxa"/>
            <w:vAlign w:val="center"/>
          </w:tcPr>
          <w:p w:rsidR="00B3508F" w:rsidRDefault="0088429B">
            <w:pPr>
              <w:jc w:val="center"/>
              <w:rPr>
                <w:rFonts w:ascii="仿宋" w:eastAsia="仿宋" w:hAnsi="仿宋" w:cs="仿宋"/>
                <w:color w:val="333333"/>
                <w:kern w:val="0"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ascii="仿宋_GB2312" w:eastAsia="仿宋_GB2312" w:hAnsi="Arial" w:cs="Arial" w:hint="eastAsia"/>
                <w:b/>
                <w:bCs/>
                <w:color w:val="000000"/>
                <w:sz w:val="24"/>
              </w:rPr>
              <w:t>成果完成单位</w:t>
            </w:r>
          </w:p>
        </w:tc>
        <w:tc>
          <w:tcPr>
            <w:tcW w:w="6480" w:type="dxa"/>
            <w:vAlign w:val="center"/>
          </w:tcPr>
          <w:p w:rsidR="00B3508F" w:rsidRDefault="0088429B">
            <w:pPr>
              <w:jc w:val="center"/>
              <w:rPr>
                <w:rFonts w:ascii="仿宋" w:eastAsia="仿宋" w:hAnsi="仿宋" w:cs="仿宋"/>
                <w:color w:val="333333"/>
                <w:kern w:val="0"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ascii="仿宋_GB2312" w:eastAsia="仿宋_GB2312" w:hAnsi="Arial" w:cs="Arial" w:hint="eastAsia"/>
                <w:b/>
                <w:bCs/>
                <w:color w:val="000000"/>
                <w:sz w:val="24"/>
              </w:rPr>
              <w:t>主要完成人</w:t>
            </w:r>
          </w:p>
        </w:tc>
      </w:tr>
      <w:tr w:rsidR="00B3508F">
        <w:trPr>
          <w:trHeight w:val="869"/>
        </w:trPr>
        <w:tc>
          <w:tcPr>
            <w:tcW w:w="743" w:type="dxa"/>
            <w:vAlign w:val="center"/>
          </w:tcPr>
          <w:p w:rsidR="00B3508F" w:rsidRDefault="0088429B">
            <w:pPr>
              <w:widowControl/>
              <w:jc w:val="center"/>
              <w:rPr>
                <w:rFonts w:ascii="仿宋" w:eastAsia="仿宋" w:hAnsi="仿宋" w:cs="仿宋"/>
                <w:color w:val="333333"/>
                <w:kern w:val="0"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30"/>
                <w:szCs w:val="30"/>
                <w:shd w:val="clear" w:color="auto" w:fill="FFFFFF"/>
                <w:lang w:bidi="ar"/>
              </w:rPr>
              <w:t>1</w:t>
            </w:r>
          </w:p>
        </w:tc>
        <w:tc>
          <w:tcPr>
            <w:tcW w:w="4320" w:type="dxa"/>
            <w:vAlign w:val="center"/>
          </w:tcPr>
          <w:p w:rsidR="00B3508F" w:rsidRDefault="0088429B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高职院校职业农民（村干部）全日制</w:t>
            </w:r>
          </w:p>
          <w:p w:rsidR="00B3508F" w:rsidRDefault="0088429B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333333"/>
                <w:kern w:val="0"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学历教育人才培养模式创新与实践</w:t>
            </w:r>
          </w:p>
        </w:tc>
        <w:tc>
          <w:tcPr>
            <w:tcW w:w="1732" w:type="dxa"/>
            <w:vAlign w:val="center"/>
          </w:tcPr>
          <w:p w:rsidR="00B3508F" w:rsidRDefault="0088429B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333333"/>
                <w:kern w:val="0"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生物工程分院</w:t>
            </w:r>
          </w:p>
        </w:tc>
        <w:tc>
          <w:tcPr>
            <w:tcW w:w="6480" w:type="dxa"/>
            <w:vAlign w:val="center"/>
          </w:tcPr>
          <w:p w:rsidR="00B3508F" w:rsidRDefault="0088429B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祝战斌、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范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学科、郑爱泉、王燕、张雯、白延红、杜璨、</w:t>
            </w:r>
          </w:p>
          <w:p w:rsidR="00B3508F" w:rsidRDefault="0088429B">
            <w:pPr>
              <w:widowControl/>
              <w:textAlignment w:val="center"/>
              <w:rPr>
                <w:rFonts w:ascii="仿宋" w:eastAsia="仿宋" w:hAnsi="仿宋" w:cs="仿宋"/>
                <w:color w:val="333333"/>
                <w:kern w:val="0"/>
                <w:sz w:val="30"/>
                <w:szCs w:val="30"/>
                <w:shd w:val="clear" w:color="auto" w:fill="FFFFFF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沈静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、张嘉程、冯帆</w:t>
            </w:r>
          </w:p>
        </w:tc>
      </w:tr>
      <w:tr w:rsidR="00B3508F">
        <w:trPr>
          <w:trHeight w:val="869"/>
        </w:trPr>
        <w:tc>
          <w:tcPr>
            <w:tcW w:w="743" w:type="dxa"/>
            <w:vAlign w:val="center"/>
          </w:tcPr>
          <w:p w:rsidR="00B3508F" w:rsidRDefault="0088429B">
            <w:pPr>
              <w:widowControl/>
              <w:jc w:val="center"/>
              <w:rPr>
                <w:rFonts w:ascii="仿宋" w:eastAsia="仿宋" w:hAnsi="仿宋" w:cs="仿宋"/>
                <w:color w:val="333333"/>
                <w:kern w:val="0"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30"/>
                <w:szCs w:val="30"/>
                <w:shd w:val="clear" w:color="auto" w:fill="FFFFFF"/>
                <w:lang w:bidi="ar"/>
              </w:rPr>
              <w:t>2</w:t>
            </w:r>
          </w:p>
        </w:tc>
        <w:tc>
          <w:tcPr>
            <w:tcW w:w="4320" w:type="dxa"/>
            <w:vAlign w:val="center"/>
          </w:tcPr>
          <w:p w:rsidR="00B3508F" w:rsidRDefault="0088429B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行业指导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校企共建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上合助推的</w:t>
            </w:r>
          </w:p>
          <w:p w:rsidR="00B3508F" w:rsidRDefault="0088429B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333333"/>
                <w:kern w:val="0"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高职水利工程类专业建设与实践</w:t>
            </w:r>
          </w:p>
        </w:tc>
        <w:tc>
          <w:tcPr>
            <w:tcW w:w="1732" w:type="dxa"/>
            <w:vAlign w:val="center"/>
          </w:tcPr>
          <w:p w:rsidR="00B3508F" w:rsidRDefault="0088429B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333333"/>
                <w:kern w:val="0"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水利工程分院</w:t>
            </w:r>
          </w:p>
        </w:tc>
        <w:tc>
          <w:tcPr>
            <w:tcW w:w="6480" w:type="dxa"/>
            <w:vAlign w:val="center"/>
          </w:tcPr>
          <w:p w:rsidR="00B3508F" w:rsidRDefault="0088429B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郝红科、刘儒博、张宏、张春娟、韩红亮、杨川、海琴</w:t>
            </w:r>
          </w:p>
        </w:tc>
      </w:tr>
      <w:tr w:rsidR="00B3508F">
        <w:trPr>
          <w:trHeight w:val="829"/>
        </w:trPr>
        <w:tc>
          <w:tcPr>
            <w:tcW w:w="743" w:type="dxa"/>
            <w:vAlign w:val="center"/>
          </w:tcPr>
          <w:p w:rsidR="00B3508F" w:rsidRDefault="0088429B">
            <w:pPr>
              <w:widowControl/>
              <w:jc w:val="center"/>
              <w:rPr>
                <w:rFonts w:ascii="仿宋" w:eastAsia="仿宋" w:hAnsi="仿宋" w:cs="仿宋"/>
                <w:color w:val="333333"/>
                <w:kern w:val="0"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30"/>
                <w:szCs w:val="30"/>
                <w:shd w:val="clear" w:color="auto" w:fill="FFFFFF"/>
                <w:lang w:bidi="ar"/>
              </w:rPr>
              <w:t>3</w:t>
            </w:r>
          </w:p>
        </w:tc>
        <w:tc>
          <w:tcPr>
            <w:tcW w:w="4320" w:type="dxa"/>
            <w:vAlign w:val="center"/>
          </w:tcPr>
          <w:p w:rsidR="00B3508F" w:rsidRDefault="0088429B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333333"/>
                <w:kern w:val="0"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高职学生数学应用能力“两课堂两实践”四位一体培养模式的构建与实践</w:t>
            </w:r>
          </w:p>
        </w:tc>
        <w:tc>
          <w:tcPr>
            <w:tcW w:w="1732" w:type="dxa"/>
            <w:vAlign w:val="center"/>
          </w:tcPr>
          <w:p w:rsidR="00B3508F" w:rsidRDefault="0088429B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333333"/>
                <w:kern w:val="0"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文理分院</w:t>
            </w:r>
          </w:p>
        </w:tc>
        <w:tc>
          <w:tcPr>
            <w:tcW w:w="6480" w:type="dxa"/>
            <w:vAlign w:val="center"/>
          </w:tcPr>
          <w:p w:rsidR="00B3508F" w:rsidRDefault="0088429B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李蕊、王云江、张涛、苏娟丽、张晓妮、付菁波、孙梦皎</w:t>
            </w:r>
          </w:p>
        </w:tc>
      </w:tr>
      <w:tr w:rsidR="00B3508F">
        <w:trPr>
          <w:trHeight w:val="869"/>
        </w:trPr>
        <w:tc>
          <w:tcPr>
            <w:tcW w:w="743" w:type="dxa"/>
            <w:vAlign w:val="center"/>
          </w:tcPr>
          <w:p w:rsidR="00B3508F" w:rsidRDefault="0088429B">
            <w:pPr>
              <w:widowControl/>
              <w:jc w:val="center"/>
              <w:rPr>
                <w:rFonts w:ascii="仿宋" w:eastAsia="仿宋" w:hAnsi="仿宋" w:cs="仿宋"/>
                <w:color w:val="333333"/>
                <w:kern w:val="0"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30"/>
                <w:szCs w:val="30"/>
                <w:shd w:val="clear" w:color="auto" w:fill="FFFFFF"/>
                <w:lang w:bidi="ar"/>
              </w:rPr>
              <w:t>4</w:t>
            </w:r>
          </w:p>
        </w:tc>
        <w:tc>
          <w:tcPr>
            <w:tcW w:w="4320" w:type="dxa"/>
            <w:vAlign w:val="center"/>
          </w:tcPr>
          <w:p w:rsidR="00B3508F" w:rsidRDefault="0088429B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333333"/>
                <w:kern w:val="0"/>
                <w:sz w:val="30"/>
                <w:szCs w:val="30"/>
                <w:shd w:val="clear" w:color="auto" w:fill="FFFFFF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岗课赛证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“四对接、五融通”涉农质检人才培养的创新与实践</w:t>
            </w:r>
          </w:p>
        </w:tc>
        <w:tc>
          <w:tcPr>
            <w:tcW w:w="1732" w:type="dxa"/>
            <w:vAlign w:val="center"/>
          </w:tcPr>
          <w:p w:rsidR="00B3508F" w:rsidRDefault="0088429B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333333"/>
                <w:kern w:val="0"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生物工程分院</w:t>
            </w:r>
          </w:p>
        </w:tc>
        <w:tc>
          <w:tcPr>
            <w:tcW w:w="6480" w:type="dxa"/>
            <w:vAlign w:val="center"/>
          </w:tcPr>
          <w:p w:rsidR="00B3508F" w:rsidRDefault="0088429B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马文哲、雷琼、李国秀、刘伟、刘颖沙、刘小宁、时静</w:t>
            </w:r>
          </w:p>
        </w:tc>
      </w:tr>
      <w:tr w:rsidR="00B3508F">
        <w:trPr>
          <w:trHeight w:val="889"/>
        </w:trPr>
        <w:tc>
          <w:tcPr>
            <w:tcW w:w="743" w:type="dxa"/>
            <w:vAlign w:val="center"/>
          </w:tcPr>
          <w:p w:rsidR="00B3508F" w:rsidRDefault="0088429B">
            <w:pPr>
              <w:widowControl/>
              <w:jc w:val="center"/>
              <w:rPr>
                <w:rFonts w:ascii="仿宋" w:eastAsia="仿宋" w:hAnsi="仿宋" w:cs="仿宋"/>
                <w:color w:val="333333"/>
                <w:kern w:val="0"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30"/>
                <w:szCs w:val="30"/>
                <w:shd w:val="clear" w:color="auto" w:fill="FFFFFF"/>
                <w:lang w:bidi="ar"/>
              </w:rPr>
              <w:t>5</w:t>
            </w:r>
          </w:p>
        </w:tc>
        <w:tc>
          <w:tcPr>
            <w:tcW w:w="4320" w:type="dxa"/>
            <w:vAlign w:val="center"/>
          </w:tcPr>
          <w:p w:rsidR="00B3508F" w:rsidRDefault="0088429B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333333"/>
                <w:kern w:val="0"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产业技术创新引领下“校企协同、五维驱动”高水平人才培养体系构建与实践</w:t>
            </w:r>
          </w:p>
        </w:tc>
        <w:tc>
          <w:tcPr>
            <w:tcW w:w="1732" w:type="dxa"/>
            <w:vAlign w:val="center"/>
          </w:tcPr>
          <w:p w:rsidR="00B3508F" w:rsidRDefault="0088429B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333333"/>
                <w:kern w:val="0"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动物工程分院</w:t>
            </w:r>
          </w:p>
        </w:tc>
        <w:tc>
          <w:tcPr>
            <w:tcW w:w="6480" w:type="dxa"/>
            <w:vAlign w:val="center"/>
          </w:tcPr>
          <w:p w:rsidR="00B3508F" w:rsidRDefault="0088429B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张振仓、闫红军、任建存、牛华锋、吴礼平、马乃祥、</w:t>
            </w:r>
          </w:p>
          <w:p w:rsidR="00B3508F" w:rsidRDefault="0088429B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仇薪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鑫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、贾燕青、乔冰涛、师金龙</w:t>
            </w:r>
          </w:p>
        </w:tc>
      </w:tr>
      <w:tr w:rsidR="00B3508F">
        <w:trPr>
          <w:trHeight w:val="1046"/>
        </w:trPr>
        <w:tc>
          <w:tcPr>
            <w:tcW w:w="743" w:type="dxa"/>
            <w:vAlign w:val="center"/>
          </w:tcPr>
          <w:p w:rsidR="00B3508F" w:rsidRDefault="0088429B">
            <w:pPr>
              <w:widowControl/>
              <w:jc w:val="center"/>
              <w:rPr>
                <w:rFonts w:ascii="仿宋" w:eastAsia="仿宋" w:hAnsi="仿宋" w:cs="仿宋"/>
                <w:color w:val="333333"/>
                <w:kern w:val="0"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30"/>
                <w:szCs w:val="30"/>
                <w:shd w:val="clear" w:color="auto" w:fill="FFFFFF"/>
                <w:lang w:bidi="ar"/>
              </w:rPr>
              <w:t>6</w:t>
            </w:r>
          </w:p>
        </w:tc>
        <w:tc>
          <w:tcPr>
            <w:tcW w:w="4320" w:type="dxa"/>
            <w:vAlign w:val="center"/>
          </w:tcPr>
          <w:p w:rsidR="00B3508F" w:rsidRDefault="0088429B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“岗课赛证融通”，</w:t>
            </w:r>
          </w:p>
          <w:p w:rsidR="00B3508F" w:rsidRDefault="0088429B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333333"/>
                <w:kern w:val="0"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“建教学评并进”的《水污染控制技术》课程改革与实践</w:t>
            </w:r>
          </w:p>
        </w:tc>
        <w:tc>
          <w:tcPr>
            <w:tcW w:w="1732" w:type="dxa"/>
            <w:vAlign w:val="center"/>
          </w:tcPr>
          <w:p w:rsidR="00B3508F" w:rsidRDefault="0088429B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生态工程工程</w:t>
            </w:r>
          </w:p>
          <w:p w:rsidR="00B3508F" w:rsidRDefault="0088429B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333333"/>
                <w:kern w:val="0"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分院</w:t>
            </w:r>
          </w:p>
        </w:tc>
        <w:tc>
          <w:tcPr>
            <w:tcW w:w="6480" w:type="dxa"/>
            <w:vAlign w:val="center"/>
          </w:tcPr>
          <w:p w:rsidR="00B3508F" w:rsidRDefault="0088429B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苏少林、赵秋利、朱海波、张文娟、李青、张宝军、王雪平、邹瑜、景振江</w:t>
            </w:r>
          </w:p>
        </w:tc>
      </w:tr>
      <w:tr w:rsidR="00B3508F">
        <w:trPr>
          <w:trHeight w:val="899"/>
        </w:trPr>
        <w:tc>
          <w:tcPr>
            <w:tcW w:w="743" w:type="dxa"/>
            <w:vAlign w:val="center"/>
          </w:tcPr>
          <w:p w:rsidR="00B3508F" w:rsidRDefault="0088429B">
            <w:pPr>
              <w:widowControl/>
              <w:jc w:val="center"/>
              <w:rPr>
                <w:rFonts w:ascii="仿宋" w:eastAsia="仿宋" w:hAnsi="仿宋" w:cs="仿宋"/>
                <w:color w:val="333333"/>
                <w:kern w:val="0"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30"/>
                <w:szCs w:val="30"/>
                <w:shd w:val="clear" w:color="auto" w:fill="FFFFFF"/>
                <w:lang w:bidi="ar"/>
              </w:rPr>
              <w:t>7</w:t>
            </w:r>
          </w:p>
        </w:tc>
        <w:tc>
          <w:tcPr>
            <w:tcW w:w="4320" w:type="dxa"/>
            <w:vAlign w:val="center"/>
          </w:tcPr>
          <w:p w:rsidR="00B3508F" w:rsidRDefault="0088429B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333333"/>
                <w:kern w:val="0"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“对接产业、四阶梯进、五维对标”高职院校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ICT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人才培养模式的探索与实践</w:t>
            </w:r>
          </w:p>
        </w:tc>
        <w:tc>
          <w:tcPr>
            <w:tcW w:w="1732" w:type="dxa"/>
            <w:vAlign w:val="center"/>
          </w:tcPr>
          <w:p w:rsidR="00B3508F" w:rsidRDefault="0088429B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333333"/>
                <w:kern w:val="0"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信息工程分院</w:t>
            </w:r>
          </w:p>
        </w:tc>
        <w:tc>
          <w:tcPr>
            <w:tcW w:w="6480" w:type="dxa"/>
            <w:vAlign w:val="center"/>
          </w:tcPr>
          <w:p w:rsidR="00B3508F" w:rsidRDefault="0088429B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陈高锋、陈阳、王巍、纪娜、冯春卫、康晋、熊刚、刘元刚、戴毅</w:t>
            </w:r>
          </w:p>
        </w:tc>
      </w:tr>
      <w:tr w:rsidR="00B3508F">
        <w:trPr>
          <w:trHeight w:val="924"/>
        </w:trPr>
        <w:tc>
          <w:tcPr>
            <w:tcW w:w="743" w:type="dxa"/>
            <w:vAlign w:val="center"/>
          </w:tcPr>
          <w:p w:rsidR="00B3508F" w:rsidRDefault="0088429B">
            <w:pPr>
              <w:widowControl/>
              <w:jc w:val="center"/>
              <w:rPr>
                <w:rFonts w:ascii="仿宋" w:eastAsia="仿宋" w:hAnsi="仿宋" w:cs="仿宋"/>
                <w:color w:val="333333"/>
                <w:kern w:val="0"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30"/>
                <w:szCs w:val="30"/>
                <w:shd w:val="clear" w:color="auto" w:fill="FFFFFF"/>
                <w:lang w:bidi="ar"/>
              </w:rPr>
              <w:t>8</w:t>
            </w:r>
          </w:p>
        </w:tc>
        <w:tc>
          <w:tcPr>
            <w:tcW w:w="4320" w:type="dxa"/>
            <w:vAlign w:val="center"/>
          </w:tcPr>
          <w:p w:rsidR="00B3508F" w:rsidRDefault="0088429B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高职院校党建＋学生公寓育人模式的</w:t>
            </w:r>
          </w:p>
          <w:p w:rsidR="00B3508F" w:rsidRDefault="0088429B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333333"/>
                <w:kern w:val="0"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构建与实践</w:t>
            </w:r>
          </w:p>
        </w:tc>
        <w:tc>
          <w:tcPr>
            <w:tcW w:w="1732" w:type="dxa"/>
            <w:vAlign w:val="center"/>
          </w:tcPr>
          <w:p w:rsidR="00B3508F" w:rsidRDefault="0088429B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生态环境工程</w:t>
            </w:r>
          </w:p>
          <w:p w:rsidR="00B3508F" w:rsidRDefault="0088429B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333333"/>
                <w:kern w:val="0"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分院</w:t>
            </w:r>
            <w:bookmarkStart w:id="0" w:name="_GoBack"/>
            <w:bookmarkEnd w:id="0"/>
          </w:p>
        </w:tc>
        <w:tc>
          <w:tcPr>
            <w:tcW w:w="6480" w:type="dxa"/>
            <w:vAlign w:val="center"/>
          </w:tcPr>
          <w:p w:rsidR="00B3508F" w:rsidRDefault="0088429B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孙承俊、王青宁、田争运、李睿扬、张英杰、苏少林、</w:t>
            </w:r>
          </w:p>
          <w:p w:rsidR="00B3508F" w:rsidRDefault="0088429B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张艺尧、赵新宇</w:t>
            </w:r>
          </w:p>
        </w:tc>
      </w:tr>
    </w:tbl>
    <w:p w:rsidR="00B3508F" w:rsidRDefault="00B3508F"/>
    <w:sectPr w:rsidR="00B3508F">
      <w:pgSz w:w="16838" w:h="11906" w:orient="landscape"/>
      <w:pgMar w:top="1531" w:right="1984" w:bottom="1531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D71F75"/>
    <w:rsid w:val="00702855"/>
    <w:rsid w:val="0088429B"/>
    <w:rsid w:val="00B3508F"/>
    <w:rsid w:val="07BB25D5"/>
    <w:rsid w:val="0D020632"/>
    <w:rsid w:val="114159E0"/>
    <w:rsid w:val="14E54732"/>
    <w:rsid w:val="1A99485D"/>
    <w:rsid w:val="346D1A90"/>
    <w:rsid w:val="350F65B1"/>
    <w:rsid w:val="38437AB1"/>
    <w:rsid w:val="4635778E"/>
    <w:rsid w:val="4C454FEC"/>
    <w:rsid w:val="4C707695"/>
    <w:rsid w:val="4C8E082F"/>
    <w:rsid w:val="4E7F0977"/>
    <w:rsid w:val="5C225659"/>
    <w:rsid w:val="7AD71F75"/>
    <w:rsid w:val="7EF8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31">
    <w:name w:val="font31"/>
    <w:basedOn w:val="a0"/>
    <w:qFormat/>
    <w:rPr>
      <w:rFonts w:ascii="华文中宋" w:eastAsia="华文中宋" w:hAnsi="华文中宋" w:cs="华文中宋"/>
      <w:color w:val="000000"/>
      <w:sz w:val="22"/>
      <w:szCs w:val="22"/>
      <w:u w:val="none"/>
    </w:rPr>
  </w:style>
  <w:style w:type="character" w:customStyle="1" w:styleId="font21">
    <w:name w:val="font21"/>
    <w:basedOn w:val="a0"/>
    <w:qFormat/>
    <w:rPr>
      <w:rFonts w:ascii="Times New Roman" w:hAnsi="Times New Roman" w:cs="Times New Roman" w:hint="default"/>
      <w:color w:val="000000"/>
      <w:sz w:val="22"/>
      <w:szCs w:val="22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31">
    <w:name w:val="font31"/>
    <w:basedOn w:val="a0"/>
    <w:qFormat/>
    <w:rPr>
      <w:rFonts w:ascii="华文中宋" w:eastAsia="华文中宋" w:hAnsi="华文中宋" w:cs="华文中宋"/>
      <w:color w:val="000000"/>
      <w:sz w:val="22"/>
      <w:szCs w:val="22"/>
      <w:u w:val="none"/>
    </w:rPr>
  </w:style>
  <w:style w:type="character" w:customStyle="1" w:styleId="font21">
    <w:name w:val="font21"/>
    <w:basedOn w:val="a0"/>
    <w:qFormat/>
    <w:rPr>
      <w:rFonts w:ascii="Times New Roman" w:hAnsi="Times New Roman" w:cs="Times New Roman" w:hint="default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152</Words>
  <Characters>871</Characters>
  <Application>Microsoft Office Word</Application>
  <DocSecurity>0</DocSecurity>
  <Lines>7</Lines>
  <Paragraphs>2</Paragraphs>
  <ScaleCrop>false</ScaleCrop>
  <Company>China</Company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苟小亮</dc:creator>
  <cp:lastModifiedBy>User</cp:lastModifiedBy>
  <cp:revision>4</cp:revision>
  <cp:lastPrinted>2021-11-03T09:31:00Z</cp:lastPrinted>
  <dcterms:created xsi:type="dcterms:W3CDTF">2021-11-01T03:17:00Z</dcterms:created>
  <dcterms:modified xsi:type="dcterms:W3CDTF">2021-11-03T10:05:00Z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